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8" w:rsidRPr="000444C8" w:rsidRDefault="000444C8" w:rsidP="000444C8">
      <w:pPr>
        <w:pStyle w:val="font8"/>
        <w:jc w:val="center"/>
        <w:rPr>
          <w:b/>
          <w:color w:val="000000"/>
          <w:sz w:val="36"/>
          <w:szCs w:val="36"/>
        </w:rPr>
      </w:pPr>
      <w:r w:rsidRPr="000444C8">
        <w:rPr>
          <w:b/>
          <w:color w:val="000000"/>
          <w:sz w:val="36"/>
          <w:szCs w:val="36"/>
        </w:rPr>
        <w:t xml:space="preserve">Facts about </w:t>
      </w:r>
      <w:bookmarkStart w:id="0" w:name="_GoBack"/>
      <w:r w:rsidRPr="000444C8">
        <w:rPr>
          <w:b/>
          <w:color w:val="000000"/>
          <w:sz w:val="36"/>
          <w:szCs w:val="36"/>
        </w:rPr>
        <w:t>Vaginal Microbiomes</w:t>
      </w:r>
      <w:bookmarkEnd w:id="0"/>
    </w:p>
    <w:p w:rsidR="00B02956" w:rsidRDefault="00B02956" w:rsidP="00B02956">
      <w:pPr>
        <w:pStyle w:val="font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Facts from different research studies:</w:t>
      </w:r>
    </w:p>
    <w:p w:rsidR="00B02956" w:rsidRDefault="00B02956" w:rsidP="00B02956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>Lactobacilli maintenance of a vaginal pH of ≤4.5</w:t>
      </w:r>
    </w:p>
    <w:p w:rsidR="00B02956" w:rsidRDefault="00B02956" w:rsidP="00B02956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>L. rhamnosus GR-1 and L. reuteri help in production of antimicrobial factors</w:t>
      </w:r>
      <w:r>
        <w:rPr>
          <w:color w:val="000000"/>
          <w:sz w:val="27"/>
          <w:szCs w:val="27"/>
        </w:rPr>
        <w:t xml:space="preserve"> that reduce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the ability of a wide range of pathogens to adhere</w:t>
      </w:r>
      <w:r>
        <w:rPr>
          <w:color w:val="000000"/>
          <w:sz w:val="27"/>
          <w:szCs w:val="27"/>
        </w:rPr>
        <w:t xml:space="preserve"> to vaginal wall.</w:t>
      </w:r>
    </w:p>
    <w:p w:rsidR="00B02956" w:rsidRDefault="00B02956" w:rsidP="00B02956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Lactobacillus </w:t>
      </w:r>
      <w:proofErr w:type="spellStart"/>
      <w:r>
        <w:rPr>
          <w:color w:val="000000"/>
          <w:sz w:val="27"/>
          <w:szCs w:val="27"/>
        </w:rPr>
        <w:t>gasseri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Lactobacillus </w:t>
      </w:r>
      <w:proofErr w:type="spellStart"/>
      <w:r>
        <w:rPr>
          <w:color w:val="000000"/>
          <w:sz w:val="27"/>
          <w:szCs w:val="27"/>
        </w:rPr>
        <w:t>saliv</w:t>
      </w:r>
      <w:r>
        <w:rPr>
          <w:color w:val="000000"/>
          <w:sz w:val="27"/>
          <w:szCs w:val="27"/>
        </w:rPr>
        <w:t>arius</w:t>
      </w:r>
      <w:proofErr w:type="spellEnd"/>
      <w:r>
        <w:rPr>
          <w:color w:val="000000"/>
          <w:sz w:val="27"/>
          <w:szCs w:val="27"/>
        </w:rPr>
        <w:t xml:space="preserve"> and Lactobacillus brevis showed to reduce </w:t>
      </w:r>
      <w:r>
        <w:rPr>
          <w:color w:val="000000"/>
          <w:sz w:val="27"/>
          <w:szCs w:val="27"/>
        </w:rPr>
        <w:t xml:space="preserve">adhesion of G. vaginalis </w:t>
      </w:r>
      <w:r>
        <w:rPr>
          <w:color w:val="000000"/>
          <w:sz w:val="27"/>
          <w:szCs w:val="27"/>
        </w:rPr>
        <w:t>by 57.7%</w:t>
      </w:r>
      <w:r>
        <w:rPr>
          <w:color w:val="000000"/>
          <w:sz w:val="27"/>
          <w:szCs w:val="27"/>
        </w:rPr>
        <w:t xml:space="preserve"> to 60.8</w:t>
      </w:r>
      <w:r>
        <w:rPr>
          <w:color w:val="000000"/>
          <w:sz w:val="27"/>
          <w:szCs w:val="27"/>
        </w:rPr>
        <w:t>%.</w:t>
      </w:r>
    </w:p>
    <w:p w:rsidR="00B02956" w:rsidRDefault="00B02956" w:rsidP="00B02956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>Lactobacillus</w:t>
      </w:r>
      <w:r>
        <w:rPr>
          <w:color w:val="000000"/>
          <w:sz w:val="27"/>
          <w:szCs w:val="27"/>
        </w:rPr>
        <w:t xml:space="preserve"> produce bacteriocins that can inhibit the growth of pathogens, including some associated with BV, such as G. </w:t>
      </w:r>
      <w:r>
        <w:rPr>
          <w:color w:val="000000"/>
          <w:sz w:val="27"/>
          <w:szCs w:val="27"/>
        </w:rPr>
        <w:t>vaginalis.</w:t>
      </w:r>
    </w:p>
    <w:p w:rsidR="00B02956" w:rsidRDefault="00B02956" w:rsidP="00B02956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Should we by </w:t>
      </w:r>
      <w:r>
        <w:rPr>
          <w:color w:val="000000"/>
          <w:sz w:val="27"/>
          <w:szCs w:val="27"/>
        </w:rPr>
        <w:t>Probiotic</w:t>
      </w:r>
      <w:r>
        <w:rPr>
          <w:color w:val="000000"/>
          <w:sz w:val="27"/>
          <w:szCs w:val="27"/>
        </w:rPr>
        <w:t xml:space="preserve"> added with</w:t>
      </w:r>
      <w:r>
        <w:rPr>
          <w:color w:val="000000"/>
          <w:sz w:val="27"/>
          <w:szCs w:val="27"/>
        </w:rPr>
        <w:t xml:space="preserve"> Yogurt</w:t>
      </w:r>
      <w:r>
        <w:rPr>
          <w:color w:val="000000"/>
          <w:sz w:val="27"/>
          <w:szCs w:val="27"/>
        </w:rPr>
        <w:t>?</w:t>
      </w:r>
    </w:p>
    <w:p w:rsidR="00B02956" w:rsidRDefault="00B02956" w:rsidP="00B02956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Studies have found out 60% reduction in BV episodes among p</w:t>
      </w:r>
      <w:r>
        <w:rPr>
          <w:color w:val="000000"/>
          <w:sz w:val="27"/>
          <w:szCs w:val="27"/>
        </w:rPr>
        <w:t>atients consuming probiotic yog</w:t>
      </w:r>
      <w:r>
        <w:rPr>
          <w:color w:val="000000"/>
          <w:sz w:val="27"/>
          <w:szCs w:val="27"/>
        </w:rPr>
        <w:t>urt after one month while only a 25% reduction occurred in subjects who received pasteurized yoghurt.</w:t>
      </w:r>
    </w:p>
    <w:p w:rsidR="00B02956" w:rsidRDefault="00B02956" w:rsidP="00B02956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Vaginal Douching</w:t>
      </w:r>
    </w:p>
    <w:p w:rsidR="00B02956" w:rsidRDefault="00B02956" w:rsidP="00B02956">
      <w:pPr>
        <w:pStyle w:val="font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study was done to compare vaginal douching twice a week for 2 weeks containing &gt; 1.0 × 108 colony-forming units/mL of L. </w:t>
      </w:r>
      <w:proofErr w:type="gramStart"/>
      <w:r>
        <w:rPr>
          <w:color w:val="000000"/>
          <w:sz w:val="27"/>
          <w:szCs w:val="27"/>
        </w:rPr>
        <w:t>acidophilus ,</w:t>
      </w:r>
      <w:proofErr w:type="gramEnd"/>
      <w:r>
        <w:rPr>
          <w:color w:val="000000"/>
          <w:sz w:val="27"/>
          <w:szCs w:val="27"/>
        </w:rPr>
        <w:t xml:space="preserve"> tampon</w:t>
      </w:r>
      <w:r>
        <w:rPr>
          <w:color w:val="000000"/>
          <w:sz w:val="27"/>
          <w:szCs w:val="27"/>
        </w:rPr>
        <w:t xml:space="preserve"> with </w:t>
      </w:r>
      <w:r>
        <w:rPr>
          <w:color w:val="000000"/>
          <w:sz w:val="27"/>
          <w:szCs w:val="27"/>
        </w:rPr>
        <w:t>acetic acid</w:t>
      </w:r>
      <w:r>
        <w:rPr>
          <w:color w:val="000000"/>
          <w:sz w:val="27"/>
          <w:szCs w:val="27"/>
        </w:rPr>
        <w:t xml:space="preserve"> twice a week for 2 weeks or no treatment at all. </w:t>
      </w:r>
      <w:r>
        <w:rPr>
          <w:color w:val="000000"/>
          <w:sz w:val="27"/>
          <w:szCs w:val="27"/>
        </w:rPr>
        <w:t>Symptomatic improvement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was </w:t>
      </w:r>
      <w:r>
        <w:rPr>
          <w:color w:val="000000"/>
          <w:sz w:val="27"/>
          <w:szCs w:val="27"/>
        </w:rPr>
        <w:t>seen in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88%</w:t>
      </w:r>
      <w:r>
        <w:rPr>
          <w:color w:val="000000"/>
          <w:sz w:val="27"/>
          <w:szCs w:val="27"/>
        </w:rPr>
        <w:t xml:space="preserve"> who did vaginal douching with </w:t>
      </w:r>
      <w:r>
        <w:rPr>
          <w:color w:val="000000"/>
          <w:sz w:val="27"/>
          <w:szCs w:val="27"/>
        </w:rPr>
        <w:t xml:space="preserve">L. </w:t>
      </w:r>
      <w:r>
        <w:rPr>
          <w:color w:val="000000"/>
          <w:sz w:val="27"/>
          <w:szCs w:val="27"/>
        </w:rPr>
        <w:t>acidophilus,</w:t>
      </w:r>
      <w:r>
        <w:rPr>
          <w:color w:val="000000"/>
          <w:sz w:val="27"/>
          <w:szCs w:val="27"/>
        </w:rPr>
        <w:t xml:space="preserve"> 33% </w:t>
      </w:r>
      <w:r>
        <w:rPr>
          <w:color w:val="000000"/>
          <w:sz w:val="27"/>
          <w:szCs w:val="27"/>
        </w:rPr>
        <w:t>who used tampoon with tampon</w:t>
      </w:r>
      <w:r>
        <w:rPr>
          <w:color w:val="000000"/>
          <w:sz w:val="27"/>
          <w:szCs w:val="27"/>
        </w:rPr>
        <w:t xml:space="preserve"> with </w:t>
      </w:r>
      <w:r>
        <w:rPr>
          <w:color w:val="000000"/>
          <w:sz w:val="27"/>
          <w:szCs w:val="27"/>
        </w:rPr>
        <w:t>acetic acid</w:t>
      </w:r>
      <w:r>
        <w:rPr>
          <w:color w:val="000000"/>
          <w:sz w:val="27"/>
          <w:szCs w:val="27"/>
        </w:rPr>
        <w:t xml:space="preserve"> and 15% </w:t>
      </w:r>
      <w:r>
        <w:rPr>
          <w:color w:val="000000"/>
          <w:sz w:val="27"/>
          <w:szCs w:val="27"/>
        </w:rPr>
        <w:t xml:space="preserve">who did not receive any treatment at all </w:t>
      </w:r>
      <w:r>
        <w:rPr>
          <w:color w:val="000000"/>
          <w:sz w:val="27"/>
          <w:szCs w:val="27"/>
        </w:rPr>
        <w:t>respectively.</w:t>
      </w:r>
    </w:p>
    <w:p w:rsidR="00B02956" w:rsidRPr="000444C8" w:rsidRDefault="00B02956" w:rsidP="00B02956">
      <w:pPr>
        <w:pStyle w:val="font8"/>
        <w:rPr>
          <w:sz w:val="20"/>
          <w:szCs w:val="20"/>
        </w:rPr>
      </w:pPr>
      <w:r w:rsidRPr="000444C8">
        <w:rPr>
          <w:sz w:val="20"/>
          <w:szCs w:val="20"/>
        </w:rPr>
        <w:t>Note:</w:t>
      </w:r>
      <w:r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</w:t>
      </w:r>
      <w:r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>According to American College of Obstetricians and Gynecologists (ACOG), you should avoid douching.</w:t>
      </w:r>
      <w:r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One who does</w:t>
      </w:r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‘vaginal douching’ once week </w:t>
      </w:r>
      <w:r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on a regular basis can increase chance of infection</w:t>
      </w:r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( 73% higher risk of Pelvic Inflammatory disease) and </w:t>
      </w:r>
      <w:r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cervical cancer</w:t>
      </w:r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.In terms of pregnancy, w</w:t>
      </w:r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omen who douche more than once a week have more difficulty </w:t>
      </w:r>
      <w:hyperlink r:id="rId6" w:history="1">
        <w:r w:rsidR="000444C8" w:rsidRPr="000444C8">
          <w:rPr>
            <w:rStyle w:val="Hyperlink"/>
            <w:rFonts w:ascii="Source Sans Pro" w:hAnsi="Source Sans Pro" w:cs="Arial"/>
            <w:color w:val="auto"/>
            <w:spacing w:val="-3"/>
            <w:sz w:val="20"/>
            <w:szCs w:val="20"/>
            <w:lang w:val="en"/>
          </w:rPr>
          <w:t>getting pregnant</w:t>
        </w:r>
      </w:hyperlink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than those who don't douche</w:t>
      </w:r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>. Studies have shown</w:t>
      </w:r>
      <w:proofErr w:type="gramStart"/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>,</w:t>
      </w:r>
      <w:proofErr w:type="gramEnd"/>
      <w:r w:rsidR="000444C8" w:rsidRP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ectopic pregnancy risk increases by 76%.</w:t>
      </w:r>
      <w:r w:rsid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 </w:t>
      </w:r>
      <w:proofErr w:type="gramStart"/>
      <w:r w:rsidR="000444C8">
        <w:rPr>
          <w:rFonts w:ascii="Source Sans Pro" w:hAnsi="Source Sans Pro" w:cs="Arial"/>
          <w:spacing w:val="-3"/>
          <w:sz w:val="20"/>
          <w:szCs w:val="20"/>
          <w:lang w:val="en"/>
        </w:rPr>
        <w:t>( Source</w:t>
      </w:r>
      <w:proofErr w:type="gramEnd"/>
      <w:r w:rsidR="000444C8">
        <w:rPr>
          <w:rFonts w:ascii="Source Sans Pro" w:hAnsi="Source Sans Pro" w:cs="Arial"/>
          <w:spacing w:val="-3"/>
          <w:sz w:val="20"/>
          <w:szCs w:val="20"/>
          <w:lang w:val="en"/>
        </w:rPr>
        <w:t xml:space="preserve">: </w:t>
      </w:r>
      <w:proofErr w:type="spellStart"/>
      <w:r w:rsidR="000444C8">
        <w:rPr>
          <w:rFonts w:ascii="Source Sans Pro" w:hAnsi="Source Sans Pro" w:cs="Arial"/>
          <w:spacing w:val="-3"/>
          <w:sz w:val="20"/>
          <w:szCs w:val="20"/>
          <w:lang w:val="en"/>
        </w:rPr>
        <w:t>webMD</w:t>
      </w:r>
      <w:proofErr w:type="spellEnd"/>
      <w:r w:rsidR="000444C8">
        <w:rPr>
          <w:rFonts w:ascii="Source Sans Pro" w:hAnsi="Source Sans Pro" w:cs="Arial"/>
          <w:spacing w:val="-3"/>
          <w:sz w:val="20"/>
          <w:szCs w:val="20"/>
          <w:lang w:val="en"/>
        </w:rPr>
        <w:t>)</w:t>
      </w:r>
    </w:p>
    <w:p w:rsidR="00B02956" w:rsidRDefault="00B02956" w:rsidP="00B02956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Intravaginal capsule </w:t>
      </w:r>
    </w:p>
    <w:p w:rsidR="00B02956" w:rsidRDefault="00B02956" w:rsidP="00B02956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A study was done with one group using intravaginal capsule with L. </w:t>
      </w:r>
      <w:proofErr w:type="spellStart"/>
      <w:r>
        <w:rPr>
          <w:color w:val="000000"/>
          <w:sz w:val="27"/>
          <w:szCs w:val="27"/>
        </w:rPr>
        <w:t>rhamnosus</w:t>
      </w:r>
      <w:proofErr w:type="spellEnd"/>
      <w:r>
        <w:rPr>
          <w:color w:val="000000"/>
          <w:sz w:val="27"/>
          <w:szCs w:val="27"/>
        </w:rPr>
        <w:t xml:space="preserve"> and L. </w:t>
      </w:r>
      <w:proofErr w:type="spellStart"/>
      <w:r>
        <w:rPr>
          <w:color w:val="000000"/>
          <w:sz w:val="27"/>
          <w:szCs w:val="27"/>
        </w:rPr>
        <w:t>reuteri</w:t>
      </w:r>
      <w:proofErr w:type="spellEnd"/>
      <w:r>
        <w:rPr>
          <w:color w:val="000000"/>
          <w:sz w:val="27"/>
          <w:szCs w:val="27"/>
        </w:rPr>
        <w:t xml:space="preserve"> RC at 1.0 × 109 colony-forming units nightly and other group applying 0.75% metronidazole gel twice daily.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It noticed 88% cure rate of BV in the probiotic group and 50% in the metronidazole group was found.</w:t>
      </w:r>
    </w:p>
    <w:p w:rsidR="00B02956" w:rsidRDefault="00B02956" w:rsidP="00B02956">
      <w:pPr>
        <w:pStyle w:val="font8"/>
        <w:rPr>
          <w:sz w:val="27"/>
          <w:szCs w:val="27"/>
        </w:rPr>
      </w:pPr>
      <w:r>
        <w:rPr>
          <w:color w:val="000000"/>
          <w:sz w:val="27"/>
          <w:szCs w:val="27"/>
        </w:rPr>
        <w:t>SOURCE https://www.ncbi.nlm.nih.gov/pmc/articles/PMC2662373/</w:t>
      </w:r>
    </w:p>
    <w:p w:rsidR="00C91577" w:rsidRDefault="00C91577"/>
    <w:sectPr w:rsidR="00C9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77B"/>
    <w:multiLevelType w:val="hybridMultilevel"/>
    <w:tmpl w:val="2016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56"/>
    <w:rsid w:val="000444C8"/>
    <w:rsid w:val="00B02956"/>
    <w:rsid w:val="00C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4C8"/>
    <w:rPr>
      <w:strike w:val="0"/>
      <w:dstrike w:val="0"/>
      <w:color w:val="187AA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44C8"/>
    <w:rPr>
      <w:strike w:val="0"/>
      <w:dstrike w:val="0"/>
      <w:color w:val="187AA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baby/guide/getting-started-on-getting-pregn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Rumki Banerjee</dc:creator>
  <cp:lastModifiedBy>Rumki Banerjee</cp:lastModifiedBy>
  <cp:revision>1</cp:revision>
  <dcterms:created xsi:type="dcterms:W3CDTF">2018-03-10T12:57:00Z</dcterms:created>
  <dcterms:modified xsi:type="dcterms:W3CDTF">2018-03-10T13:13:00Z</dcterms:modified>
</cp:coreProperties>
</file>